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9E7" w:rsidRDefault="006859E7" w:rsidP="006859E7">
      <w:pPr>
        <w:rPr>
          <w:rFonts w:ascii="Calibri" w:hAnsi="Calibri" w:cs="Calibri"/>
          <w:color w:val="1F497D"/>
          <w:sz w:val="22"/>
          <w:szCs w:val="22"/>
        </w:rPr>
      </w:pPr>
      <w:r>
        <w:rPr>
          <w:rFonts w:ascii="Calibri" w:hAnsi="Calibri" w:cs="Calibri"/>
          <w:color w:val="1F497D"/>
          <w:sz w:val="22"/>
          <w:szCs w:val="22"/>
        </w:rPr>
        <w:t>Dear Nian,</w:t>
      </w:r>
    </w:p>
    <w:p w:rsidR="006859E7" w:rsidRDefault="006859E7" w:rsidP="006859E7">
      <w:pPr>
        <w:rPr>
          <w:rFonts w:ascii="Calibri" w:hAnsi="Calibri" w:cs="Calibri"/>
          <w:color w:val="1F497D"/>
          <w:sz w:val="22"/>
          <w:szCs w:val="22"/>
        </w:rPr>
      </w:pPr>
    </w:p>
    <w:p w:rsidR="006859E7" w:rsidRDefault="006859E7" w:rsidP="006859E7">
      <w:pPr>
        <w:rPr>
          <w:rFonts w:ascii="Calibri" w:hAnsi="Calibri" w:cs="Calibri"/>
          <w:color w:val="1F497D"/>
          <w:sz w:val="22"/>
          <w:szCs w:val="22"/>
        </w:rPr>
      </w:pPr>
      <w:r>
        <w:rPr>
          <w:rFonts w:ascii="Calibri" w:hAnsi="Calibri" w:cs="Calibri"/>
          <w:color w:val="1F497D"/>
          <w:sz w:val="22"/>
          <w:szCs w:val="22"/>
        </w:rPr>
        <w:t>I am happy to</w:t>
      </w:r>
      <w:bookmarkStart w:id="0" w:name="_GoBack"/>
      <w:r>
        <w:rPr>
          <w:rFonts w:ascii="Calibri" w:hAnsi="Calibri" w:cs="Calibri"/>
          <w:color w:val="1F497D"/>
          <w:sz w:val="22"/>
          <w:szCs w:val="22"/>
        </w:rPr>
        <w:t xml:space="preserve"> h</w:t>
      </w:r>
      <w:bookmarkEnd w:id="0"/>
      <w:r>
        <w:rPr>
          <w:rFonts w:ascii="Calibri" w:hAnsi="Calibri" w:cs="Calibri"/>
          <w:color w:val="1F497D"/>
          <w:sz w:val="22"/>
          <w:szCs w:val="22"/>
        </w:rPr>
        <w:t xml:space="preserve">ear about the student interested in doing an exchange study in Kiel. </w:t>
      </w:r>
    </w:p>
    <w:p w:rsidR="006859E7" w:rsidRDefault="006859E7" w:rsidP="006859E7">
      <w:pPr>
        <w:rPr>
          <w:rFonts w:ascii="Calibri" w:hAnsi="Calibri" w:cs="Calibri"/>
          <w:color w:val="1F497D"/>
          <w:sz w:val="22"/>
          <w:szCs w:val="22"/>
        </w:rPr>
      </w:pPr>
      <w:r>
        <w:rPr>
          <w:rFonts w:ascii="Calibri" w:hAnsi="Calibri" w:cs="Calibri"/>
          <w:color w:val="1F497D"/>
          <w:sz w:val="22"/>
          <w:szCs w:val="22"/>
        </w:rPr>
        <w:t>It depends on the classes the student is willing to take and if he/she is an undergraduate (bachelor) or master student.  Usually exchange students take language courses and English speaking business and economic courses. Most of the bachelor courses  can be found in the list provided.</w:t>
      </w:r>
    </w:p>
    <w:p w:rsidR="006859E7" w:rsidRDefault="006859E7" w:rsidP="006859E7">
      <w:pPr>
        <w:rPr>
          <w:rFonts w:ascii="Calibri" w:hAnsi="Calibri" w:cs="Calibri"/>
          <w:color w:val="1F497D"/>
          <w:sz w:val="22"/>
          <w:szCs w:val="22"/>
        </w:rPr>
      </w:pPr>
    </w:p>
    <w:p w:rsidR="006859E7" w:rsidRDefault="006859E7" w:rsidP="006859E7">
      <w:pPr>
        <w:rPr>
          <w:rFonts w:ascii="Calibri" w:hAnsi="Calibri" w:cs="Calibri"/>
          <w:color w:val="1F497D"/>
          <w:sz w:val="22"/>
          <w:szCs w:val="22"/>
        </w:rPr>
      </w:pPr>
      <w:hyperlink r:id="rId5" w:history="1">
        <w:r>
          <w:rPr>
            <w:rStyle w:val="a3"/>
            <w:rFonts w:ascii="Calibri" w:hAnsi="Calibri" w:cs="Calibri"/>
            <w:sz w:val="22"/>
            <w:szCs w:val="22"/>
          </w:rPr>
          <w:t>http://univis.uni-kiel.de/form?__s=2&amp;dsc=anew/tlecture&amp;tdir=lehrve&amp;anonymous=1&amp;ref=tlecture&amp;sem=2018w&amp;__e=557</w:t>
        </w:r>
      </w:hyperlink>
      <w:r>
        <w:rPr>
          <w:rFonts w:ascii="Calibri" w:hAnsi="Calibri" w:cs="Calibri"/>
          <w:color w:val="1F497D"/>
          <w:sz w:val="22"/>
          <w:szCs w:val="22"/>
        </w:rPr>
        <w:t xml:space="preserve"> </w:t>
      </w:r>
    </w:p>
    <w:p w:rsidR="006859E7" w:rsidRDefault="006859E7" w:rsidP="006859E7">
      <w:pPr>
        <w:rPr>
          <w:rFonts w:ascii="Calibri" w:hAnsi="Calibri" w:cs="Calibri"/>
          <w:color w:val="1F497D"/>
          <w:sz w:val="22"/>
          <w:szCs w:val="22"/>
        </w:rPr>
      </w:pPr>
    </w:p>
    <w:p w:rsidR="006859E7" w:rsidRDefault="006859E7" w:rsidP="006859E7">
      <w:pPr>
        <w:rPr>
          <w:rFonts w:ascii="Calibri" w:hAnsi="Calibri" w:cs="Calibri"/>
          <w:color w:val="1F497D"/>
          <w:sz w:val="22"/>
          <w:szCs w:val="22"/>
        </w:rPr>
      </w:pPr>
      <w:r>
        <w:rPr>
          <w:rFonts w:ascii="Calibri" w:hAnsi="Calibri" w:cs="Calibri"/>
          <w:color w:val="1F497D"/>
          <w:sz w:val="22"/>
          <w:szCs w:val="22"/>
        </w:rPr>
        <w:t>The student has to follow these simple instructions:</w:t>
      </w:r>
    </w:p>
    <w:p w:rsidR="006859E7" w:rsidRDefault="006859E7" w:rsidP="006859E7">
      <w:pPr>
        <w:rPr>
          <w:rFonts w:ascii="Calibri" w:hAnsi="Calibri" w:cs="Calibri"/>
          <w:color w:val="1F497D"/>
          <w:sz w:val="22"/>
          <w:szCs w:val="22"/>
        </w:rPr>
      </w:pPr>
    </w:p>
    <w:p w:rsidR="006859E7" w:rsidRDefault="006859E7" w:rsidP="006859E7">
      <w:pPr>
        <w:pStyle w:val="a4"/>
        <w:ind w:leftChars="0" w:left="720" w:hanging="360"/>
        <w:rPr>
          <w:color w:val="1F497D"/>
          <w:sz w:val="22"/>
          <w:szCs w:val="22"/>
        </w:rPr>
      </w:pPr>
      <w:r>
        <w:rPr>
          <w:color w:val="1F497D"/>
          <w:sz w:val="22"/>
          <w:szCs w:val="22"/>
        </w:rPr>
        <w:t>1.</w:t>
      </w:r>
      <w:r>
        <w:rPr>
          <w:rFonts w:ascii="Times New Roman" w:hAnsi="Times New Roman" w:cs="Times New Roman"/>
          <w:color w:val="1F497D"/>
          <w:sz w:val="14"/>
          <w:szCs w:val="14"/>
        </w:rPr>
        <w:t xml:space="preserve">       </w:t>
      </w:r>
      <w:r>
        <w:rPr>
          <w:color w:val="1F497D"/>
          <w:sz w:val="22"/>
          <w:szCs w:val="22"/>
        </w:rPr>
        <w:t>Click the link above</w:t>
      </w:r>
    </w:p>
    <w:p w:rsidR="006859E7" w:rsidRDefault="006859E7" w:rsidP="006859E7">
      <w:pPr>
        <w:pStyle w:val="a4"/>
        <w:ind w:leftChars="0" w:left="720" w:hanging="360"/>
        <w:rPr>
          <w:color w:val="1F497D"/>
          <w:sz w:val="22"/>
          <w:szCs w:val="22"/>
          <w:lang w:val="de-DE"/>
        </w:rPr>
      </w:pPr>
      <w:r>
        <w:rPr>
          <w:color w:val="1F497D"/>
          <w:sz w:val="22"/>
          <w:szCs w:val="22"/>
          <w:lang w:val="de-DE"/>
        </w:rPr>
        <w:t>2.</w:t>
      </w:r>
      <w:r>
        <w:rPr>
          <w:rFonts w:ascii="Times New Roman" w:hAnsi="Times New Roman" w:cs="Times New Roman"/>
          <w:color w:val="1F497D"/>
          <w:sz w:val="14"/>
          <w:szCs w:val="14"/>
          <w:lang w:val="de-DE"/>
        </w:rPr>
        <w:t xml:space="preserve">       </w:t>
      </w:r>
      <w:r>
        <w:rPr>
          <w:color w:val="1F497D"/>
          <w:sz w:val="22"/>
          <w:szCs w:val="22"/>
          <w:lang w:val="de-DE"/>
        </w:rPr>
        <w:t>Click the button "Trotzdem versuchen"</w:t>
      </w:r>
    </w:p>
    <w:p w:rsidR="006859E7" w:rsidRDefault="006859E7" w:rsidP="006859E7">
      <w:pPr>
        <w:pStyle w:val="a4"/>
        <w:ind w:leftChars="0" w:left="720" w:hanging="360"/>
        <w:rPr>
          <w:color w:val="1F497D"/>
          <w:sz w:val="22"/>
          <w:szCs w:val="22"/>
        </w:rPr>
      </w:pPr>
      <w:r>
        <w:rPr>
          <w:color w:val="1F497D"/>
          <w:sz w:val="22"/>
          <w:szCs w:val="22"/>
        </w:rPr>
        <w:t>3.</w:t>
      </w:r>
      <w:r>
        <w:rPr>
          <w:rFonts w:ascii="Times New Roman" w:hAnsi="Times New Roman" w:cs="Times New Roman"/>
          <w:color w:val="1F497D"/>
          <w:sz w:val="14"/>
          <w:szCs w:val="14"/>
        </w:rPr>
        <w:t xml:space="preserve">       </w:t>
      </w:r>
      <w:r>
        <w:rPr>
          <w:color w:val="1F497D"/>
          <w:sz w:val="22"/>
          <w:szCs w:val="22"/>
        </w:rPr>
        <w:t>Change language to English clicking the little flag symbol</w:t>
      </w:r>
    </w:p>
    <w:p w:rsidR="006859E7" w:rsidRDefault="006859E7" w:rsidP="006859E7">
      <w:pPr>
        <w:pStyle w:val="a4"/>
        <w:ind w:leftChars="0" w:left="720" w:hanging="360"/>
        <w:rPr>
          <w:color w:val="1F497D"/>
          <w:sz w:val="22"/>
          <w:szCs w:val="22"/>
        </w:rPr>
      </w:pPr>
      <w:r>
        <w:rPr>
          <w:color w:val="1F497D"/>
          <w:sz w:val="22"/>
          <w:szCs w:val="22"/>
        </w:rPr>
        <w:t>4.</w:t>
      </w:r>
      <w:r>
        <w:rPr>
          <w:rFonts w:ascii="Times New Roman" w:hAnsi="Times New Roman" w:cs="Times New Roman"/>
          <w:color w:val="1F497D"/>
          <w:sz w:val="14"/>
          <w:szCs w:val="14"/>
        </w:rPr>
        <w:t xml:space="preserve">       </w:t>
      </w:r>
      <w:r>
        <w:rPr>
          <w:color w:val="1F497D"/>
          <w:sz w:val="22"/>
          <w:szCs w:val="22"/>
        </w:rPr>
        <w:t>Click on "</w:t>
      </w:r>
      <w:r>
        <w:t>Faculty of Business, Economics, and Social Sciences"</w:t>
      </w:r>
    </w:p>
    <w:p w:rsidR="006859E7" w:rsidRDefault="006859E7" w:rsidP="006859E7">
      <w:pPr>
        <w:pStyle w:val="a4"/>
        <w:ind w:leftChars="0" w:left="720" w:hanging="360"/>
        <w:rPr>
          <w:color w:val="1F497D"/>
          <w:sz w:val="22"/>
          <w:szCs w:val="22"/>
        </w:rPr>
      </w:pPr>
      <w:r>
        <w:rPr>
          <w:color w:val="1F497D"/>
          <w:sz w:val="22"/>
          <w:szCs w:val="22"/>
        </w:rPr>
        <w:t>5.</w:t>
      </w:r>
      <w:r>
        <w:rPr>
          <w:rFonts w:ascii="Times New Roman" w:hAnsi="Times New Roman" w:cs="Times New Roman"/>
          <w:color w:val="1F497D"/>
          <w:sz w:val="14"/>
          <w:szCs w:val="14"/>
        </w:rPr>
        <w:t xml:space="preserve">       </w:t>
      </w:r>
      <w:r>
        <w:t>Change the period semester to WS 2017/18 (right below the flag on the upper right)</w:t>
      </w:r>
    </w:p>
    <w:p w:rsidR="006859E7" w:rsidRDefault="006859E7" w:rsidP="006859E7">
      <w:pPr>
        <w:rPr>
          <w:rFonts w:ascii="Calibri" w:hAnsi="Calibri" w:cs="Calibri"/>
          <w:color w:val="1F497D"/>
          <w:sz w:val="22"/>
          <w:szCs w:val="22"/>
        </w:rPr>
      </w:pPr>
    </w:p>
    <w:p w:rsidR="006859E7" w:rsidRDefault="006859E7" w:rsidP="006859E7">
      <w:pPr>
        <w:rPr>
          <w:rFonts w:ascii="Calibri" w:hAnsi="Calibri" w:cs="Calibri"/>
          <w:color w:val="1F497D"/>
          <w:sz w:val="22"/>
          <w:szCs w:val="22"/>
        </w:rPr>
      </w:pPr>
      <w:r>
        <w:rPr>
          <w:rFonts w:ascii="Calibri" w:hAnsi="Calibri" w:cs="Calibri"/>
          <w:color w:val="1F497D"/>
          <w:sz w:val="22"/>
          <w:szCs w:val="22"/>
        </w:rPr>
        <w:t>In addition there is also a English speaking course called Leadership and Organization</w:t>
      </w:r>
    </w:p>
    <w:p w:rsidR="006859E7" w:rsidRDefault="006859E7" w:rsidP="006859E7">
      <w:pPr>
        <w:rPr>
          <w:rFonts w:ascii="Calibri" w:hAnsi="Calibri" w:cs="Calibri"/>
          <w:color w:val="1F497D"/>
          <w:sz w:val="22"/>
          <w:szCs w:val="22"/>
        </w:rPr>
      </w:pPr>
      <w:r>
        <w:rPr>
          <w:rFonts w:ascii="Calibri" w:hAnsi="Calibri" w:cs="Calibri"/>
          <w:color w:val="1F497D"/>
          <w:sz w:val="22"/>
          <w:szCs w:val="22"/>
        </w:rPr>
        <w:t>Using this instruction on can see the current bachelor courses as there are usually only few changes for the next semester. For a broader selection for master students please let me know.</w:t>
      </w:r>
    </w:p>
    <w:p w:rsidR="006859E7" w:rsidRDefault="006859E7" w:rsidP="006859E7">
      <w:pPr>
        <w:rPr>
          <w:rFonts w:ascii="Calibri" w:hAnsi="Calibri" w:cs="Calibri"/>
          <w:color w:val="1F497D"/>
          <w:sz w:val="22"/>
          <w:szCs w:val="22"/>
        </w:rPr>
      </w:pPr>
    </w:p>
    <w:p w:rsidR="006859E7" w:rsidRDefault="006859E7" w:rsidP="006859E7">
      <w:pPr>
        <w:rPr>
          <w:rFonts w:ascii="Calibri" w:hAnsi="Calibri" w:cs="Calibri"/>
          <w:color w:val="000000"/>
          <w:sz w:val="20"/>
          <w:szCs w:val="20"/>
        </w:rPr>
      </w:pPr>
      <w:r>
        <w:rPr>
          <w:rFonts w:ascii="Calibri" w:hAnsi="Calibri" w:cs="Calibri"/>
          <w:color w:val="000000"/>
          <w:sz w:val="20"/>
          <w:szCs w:val="20"/>
        </w:rPr>
        <w:t>Best regards,</w:t>
      </w:r>
    </w:p>
    <w:p w:rsidR="006859E7" w:rsidRDefault="006859E7" w:rsidP="006859E7">
      <w:pPr>
        <w:rPr>
          <w:rFonts w:ascii="Calibri" w:hAnsi="Calibri" w:cs="Calibri"/>
          <w:color w:val="000000"/>
          <w:sz w:val="20"/>
          <w:szCs w:val="20"/>
        </w:rPr>
      </w:pPr>
      <w:r>
        <w:rPr>
          <w:rFonts w:ascii="Calibri" w:hAnsi="Calibri" w:cs="Calibri"/>
          <w:color w:val="000000"/>
          <w:sz w:val="20"/>
          <w:szCs w:val="20"/>
        </w:rPr>
        <w:t>Daniel Laufs</w:t>
      </w:r>
    </w:p>
    <w:p w:rsidR="006859E7" w:rsidRDefault="006859E7" w:rsidP="006859E7">
      <w:pPr>
        <w:rPr>
          <w:rFonts w:ascii="Calibri" w:hAnsi="Calibri" w:cs="Calibri"/>
          <w:color w:val="000000"/>
          <w:sz w:val="22"/>
          <w:szCs w:val="22"/>
        </w:rPr>
      </w:pPr>
      <w:r>
        <w:rPr>
          <w:rFonts w:ascii="Calibri" w:hAnsi="Calibri" w:cs="Calibri"/>
          <w:b/>
          <w:bCs/>
          <w:color w:val="000000"/>
          <w:sz w:val="20"/>
          <w:szCs w:val="20"/>
        </w:rPr>
        <w:t>________________________________________________</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b/>
          <w:bCs/>
          <w:color w:val="000000"/>
          <w:sz w:val="20"/>
          <w:szCs w:val="20"/>
        </w:rPr>
        <w:t> </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b/>
          <w:bCs/>
          <w:color w:val="000000"/>
          <w:sz w:val="20"/>
          <w:szCs w:val="20"/>
        </w:rPr>
        <w:t>Daniel Laufs (M. Sc.)</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2"/>
          <w:szCs w:val="22"/>
        </w:rPr>
        <w:t> </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Departmental Coordinator</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International Office</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Institute of Business Administration &amp; Innovation Management</w:t>
      </w:r>
    </w:p>
    <w:p w:rsidR="006859E7" w:rsidRDefault="006859E7" w:rsidP="006859E7">
      <w:pPr>
        <w:spacing w:before="100" w:beforeAutospacing="1" w:after="100" w:afterAutospacing="1"/>
        <w:contextualSpacing/>
        <w:rPr>
          <w:rFonts w:ascii="Calibri" w:hAnsi="Calibri" w:cs="Calibri"/>
          <w:color w:val="000000"/>
          <w:sz w:val="22"/>
          <w:szCs w:val="22"/>
          <w:lang w:val="de-DE"/>
        </w:rPr>
      </w:pPr>
      <w:r>
        <w:rPr>
          <w:rFonts w:ascii="Calibri" w:hAnsi="Calibri" w:cs="Calibri"/>
          <w:color w:val="000000"/>
          <w:sz w:val="20"/>
          <w:szCs w:val="20"/>
          <w:lang w:val="de-DE"/>
        </w:rPr>
        <w:t>Christian-Albrechts-Universität zu Kiel</w:t>
      </w:r>
    </w:p>
    <w:p w:rsidR="006859E7" w:rsidRDefault="006859E7" w:rsidP="006859E7">
      <w:pPr>
        <w:spacing w:before="100" w:beforeAutospacing="1" w:after="100" w:afterAutospacing="1"/>
        <w:contextualSpacing/>
        <w:rPr>
          <w:rFonts w:ascii="Calibri" w:hAnsi="Calibri" w:cs="Calibri"/>
          <w:color w:val="000000"/>
          <w:sz w:val="22"/>
          <w:szCs w:val="22"/>
          <w:lang w:val="de-DE"/>
        </w:rPr>
      </w:pPr>
      <w:r>
        <w:rPr>
          <w:rFonts w:ascii="Calibri" w:hAnsi="Calibri" w:cs="Calibri"/>
          <w:color w:val="000000"/>
          <w:sz w:val="20"/>
          <w:szCs w:val="20"/>
          <w:lang w:val="de-DE"/>
        </w:rPr>
        <w:t> </w:t>
      </w:r>
    </w:p>
    <w:p w:rsidR="006859E7" w:rsidRDefault="006859E7" w:rsidP="006859E7">
      <w:pPr>
        <w:spacing w:before="100" w:beforeAutospacing="1" w:after="100" w:afterAutospacing="1"/>
        <w:contextualSpacing/>
        <w:rPr>
          <w:rFonts w:ascii="Calibri" w:hAnsi="Calibri" w:cs="Calibri"/>
          <w:color w:val="000000"/>
          <w:sz w:val="22"/>
          <w:szCs w:val="22"/>
          <w:lang w:val="de-DE"/>
        </w:rPr>
      </w:pPr>
      <w:r>
        <w:rPr>
          <w:rFonts w:ascii="Calibri" w:hAnsi="Calibri" w:cs="Calibri"/>
          <w:color w:val="000000"/>
          <w:sz w:val="20"/>
          <w:szCs w:val="20"/>
          <w:lang w:val="de-DE"/>
        </w:rPr>
        <w:t>Westring 425, Room 213</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D-24118 Kiel</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 </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phone:  +49(0)431-880-1543</w:t>
      </w:r>
    </w:p>
    <w:p w:rsidR="006859E7" w:rsidRDefault="006859E7" w:rsidP="006859E7">
      <w:pPr>
        <w:spacing w:before="100" w:beforeAutospacing="1" w:after="100" w:afterAutospacing="1"/>
        <w:contextualSpacing/>
        <w:rPr>
          <w:rFonts w:ascii="Calibri" w:hAnsi="Calibri" w:cs="Calibri"/>
          <w:color w:val="000000"/>
          <w:sz w:val="22"/>
          <w:szCs w:val="22"/>
        </w:rPr>
      </w:pPr>
      <w:r>
        <w:rPr>
          <w:rFonts w:ascii="Calibri" w:hAnsi="Calibri" w:cs="Calibri"/>
          <w:color w:val="000000"/>
          <w:sz w:val="20"/>
          <w:szCs w:val="20"/>
        </w:rPr>
        <w:t xml:space="preserve">e-mail: </w:t>
      </w:r>
      <w:hyperlink r:id="rId6" w:history="1">
        <w:r>
          <w:rPr>
            <w:rStyle w:val="a3"/>
            <w:rFonts w:ascii="Calibri" w:hAnsi="Calibri" w:cs="Calibri"/>
            <w:color w:val="000000"/>
            <w:sz w:val="20"/>
            <w:szCs w:val="20"/>
          </w:rPr>
          <w:t>exchange@bwl.uni-kiel.de</w:t>
        </w:r>
      </w:hyperlink>
    </w:p>
    <w:p w:rsidR="006859E7" w:rsidRDefault="006859E7" w:rsidP="006859E7">
      <w:pPr>
        <w:spacing w:before="100" w:beforeAutospacing="1" w:after="100" w:afterAutospacing="1"/>
        <w:contextualSpacing/>
        <w:rPr>
          <w:rFonts w:ascii="Calibri" w:hAnsi="Calibri" w:cs="Calibri"/>
          <w:color w:val="000000"/>
          <w:sz w:val="22"/>
          <w:szCs w:val="22"/>
        </w:rPr>
      </w:pPr>
      <w:hyperlink r:id="rId7" w:history="1">
        <w:r>
          <w:rPr>
            <w:rStyle w:val="a3"/>
            <w:rFonts w:ascii="Calibri" w:hAnsi="Calibri" w:cs="Calibri"/>
            <w:color w:val="000000"/>
            <w:sz w:val="20"/>
            <w:szCs w:val="20"/>
          </w:rPr>
          <w:t>www.erasmus.bwl.uni-kiel.de/de/</w:t>
        </w:r>
      </w:hyperlink>
      <w:r>
        <w:rPr>
          <w:rFonts w:ascii="Calibri" w:hAnsi="Calibri" w:cs="Calibri"/>
          <w:color w:val="000000"/>
          <w:sz w:val="20"/>
          <w:szCs w:val="20"/>
          <w:lang w:val="de-DE"/>
        </w:rPr>
        <w:t xml:space="preserve"> </w:t>
      </w:r>
    </w:p>
    <w:p w:rsidR="00DB1250" w:rsidRDefault="00DB1250"/>
    <w:sectPr w:rsidR="00DB12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F8C"/>
    <w:rsid w:val="00184F74"/>
    <w:rsid w:val="001E078D"/>
    <w:rsid w:val="00212749"/>
    <w:rsid w:val="0035307A"/>
    <w:rsid w:val="003536DF"/>
    <w:rsid w:val="00413363"/>
    <w:rsid w:val="00495437"/>
    <w:rsid w:val="00584BB9"/>
    <w:rsid w:val="005F7ED9"/>
    <w:rsid w:val="00684DDB"/>
    <w:rsid w:val="006859E7"/>
    <w:rsid w:val="007417AB"/>
    <w:rsid w:val="007864C8"/>
    <w:rsid w:val="00842517"/>
    <w:rsid w:val="008459A7"/>
    <w:rsid w:val="008C68CD"/>
    <w:rsid w:val="008D4599"/>
    <w:rsid w:val="009F1113"/>
    <w:rsid w:val="00B26C1A"/>
    <w:rsid w:val="00C34FB5"/>
    <w:rsid w:val="00DB1250"/>
    <w:rsid w:val="00E21586"/>
    <w:rsid w:val="00E63F8C"/>
    <w:rsid w:val="00F10083"/>
    <w:rsid w:val="00F72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E7"/>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59E7"/>
    <w:rPr>
      <w:color w:val="0000FF"/>
      <w:u w:val="single"/>
    </w:rPr>
  </w:style>
  <w:style w:type="paragraph" w:styleId="a4">
    <w:name w:val="List Paragraph"/>
    <w:basedOn w:val="a"/>
    <w:uiPriority w:val="34"/>
    <w:qFormat/>
    <w:rsid w:val="006859E7"/>
    <w:pPr>
      <w:ind w:leftChars="200" w:left="48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E7"/>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59E7"/>
    <w:rPr>
      <w:color w:val="0000FF"/>
      <w:u w:val="single"/>
    </w:rPr>
  </w:style>
  <w:style w:type="paragraph" w:styleId="a4">
    <w:name w:val="List Paragraph"/>
    <w:basedOn w:val="a"/>
    <w:uiPriority w:val="34"/>
    <w:qFormat/>
    <w:rsid w:val="006859E7"/>
    <w:pPr>
      <w:ind w:leftChars="200" w:left="48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03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asmus.bwl.uni-kiel.de/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xchange@bwl.uni-kiel.de" TargetMode="External"/><Relationship Id="rId5" Type="http://schemas.openxmlformats.org/officeDocument/2006/relationships/hyperlink" Target="http://univis.uni-kiel.de/form?__s=2&amp;dsc=anew/tlecture&amp;tdir=lehrve&amp;anonymous=1&amp;ref=tlecture&amp;sem=2018w&amp;__e=55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zju</dc:creator>
  <cp:keywords/>
  <dc:description/>
  <cp:lastModifiedBy>zju</cp:lastModifiedBy>
  <cp:revision>2</cp:revision>
  <dcterms:created xsi:type="dcterms:W3CDTF">2018-04-04T02:14:00Z</dcterms:created>
  <dcterms:modified xsi:type="dcterms:W3CDTF">2018-04-04T02:14:00Z</dcterms:modified>
</cp:coreProperties>
</file>