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15" w:rsidRPr="00053D10" w:rsidRDefault="00C15EBF" w:rsidP="00704BB3">
      <w:pPr>
        <w:spacing w:line="252" w:lineRule="auto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“招商地产杯”</w:t>
      </w:r>
      <w:r w:rsidR="000255D2"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-931545</wp:posOffset>
            </wp:positionV>
            <wp:extent cx="7557758" cy="10692000"/>
            <wp:effectExtent l="0" t="0" r="12065" b="1905"/>
            <wp:wrapNone/>
            <wp:docPr id="3" name="图片 3" descr="Macintosh HD:Users:wy715sy:Desktop: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y715sy:Desktop: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5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FC6">
        <w:rPr>
          <w:rFonts w:hint="eastAsia"/>
          <w:b/>
          <w:sz w:val="26"/>
          <w:szCs w:val="26"/>
        </w:rPr>
        <w:t>第三</w:t>
      </w:r>
      <w:r w:rsidR="009F20A1">
        <w:rPr>
          <w:rFonts w:hint="eastAsia"/>
          <w:b/>
          <w:sz w:val="26"/>
          <w:szCs w:val="26"/>
        </w:rPr>
        <w:t>届亚太地区商学院沙漠</w:t>
      </w:r>
      <w:r w:rsidR="00024C15" w:rsidRPr="00053D10">
        <w:rPr>
          <w:rFonts w:hint="eastAsia"/>
          <w:b/>
          <w:sz w:val="26"/>
          <w:szCs w:val="26"/>
        </w:rPr>
        <w:t>挑战赛</w:t>
      </w:r>
    </w:p>
    <w:p w:rsidR="00024C15" w:rsidRDefault="00024C15" w:rsidP="00704BB3">
      <w:pPr>
        <w:spacing w:line="252" w:lineRule="auto"/>
        <w:jc w:val="center"/>
      </w:pPr>
    </w:p>
    <w:p w:rsidR="00024C15" w:rsidRPr="0084561C" w:rsidRDefault="00024C15" w:rsidP="00704BB3">
      <w:pPr>
        <w:spacing w:line="252" w:lineRule="auto"/>
        <w:jc w:val="center"/>
        <w:rPr>
          <w:b/>
          <w:color w:val="FF0000"/>
          <w:sz w:val="48"/>
          <w:szCs w:val="48"/>
        </w:rPr>
      </w:pPr>
      <w:r w:rsidRPr="0084561C">
        <w:rPr>
          <w:rFonts w:hint="eastAsia"/>
          <w:b/>
          <w:color w:val="FF0000"/>
          <w:sz w:val="48"/>
          <w:szCs w:val="48"/>
        </w:rPr>
        <w:t>邀</w:t>
      </w:r>
      <w:r w:rsidR="00053D10" w:rsidRPr="0084561C">
        <w:rPr>
          <w:rFonts w:hint="eastAsia"/>
          <w:b/>
          <w:color w:val="FF0000"/>
          <w:sz w:val="48"/>
          <w:szCs w:val="48"/>
        </w:rPr>
        <w:t xml:space="preserve"> </w:t>
      </w:r>
      <w:r w:rsidRPr="0084561C">
        <w:rPr>
          <w:rFonts w:hint="eastAsia"/>
          <w:b/>
          <w:color w:val="FF0000"/>
          <w:sz w:val="48"/>
          <w:szCs w:val="48"/>
        </w:rPr>
        <w:t>请</w:t>
      </w:r>
      <w:r w:rsidR="00053D10" w:rsidRPr="0084561C">
        <w:rPr>
          <w:rFonts w:hint="eastAsia"/>
          <w:b/>
          <w:color w:val="FF0000"/>
          <w:sz w:val="48"/>
          <w:szCs w:val="48"/>
        </w:rPr>
        <w:t xml:space="preserve"> </w:t>
      </w:r>
      <w:r w:rsidRPr="0084561C">
        <w:rPr>
          <w:rFonts w:hint="eastAsia"/>
          <w:b/>
          <w:color w:val="FF0000"/>
          <w:sz w:val="48"/>
          <w:szCs w:val="48"/>
        </w:rPr>
        <w:t>函</w:t>
      </w:r>
    </w:p>
    <w:p w:rsidR="00024C15" w:rsidRDefault="00024C15" w:rsidP="00704BB3">
      <w:pPr>
        <w:spacing w:line="252" w:lineRule="auto"/>
      </w:pPr>
    </w:p>
    <w:p w:rsidR="00024C15" w:rsidRPr="00053D10" w:rsidRDefault="00E449B2" w:rsidP="00704BB3">
      <w:pPr>
        <w:spacing w:line="252" w:lineRule="auto"/>
        <w:rPr>
          <w:b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  <w:u w:val="single"/>
        </w:rPr>
        <w:t xml:space="preserve"> </w:t>
      </w:r>
      <w:r w:rsidR="0056719E">
        <w:rPr>
          <w:rFonts w:hint="eastAsia"/>
          <w:b/>
          <w:color w:val="FF0000"/>
          <w:sz w:val="26"/>
          <w:szCs w:val="26"/>
          <w:u w:val="single"/>
        </w:rPr>
        <w:t>浙江大学</w:t>
      </w:r>
      <w:r>
        <w:rPr>
          <w:rFonts w:hint="eastAsia"/>
          <w:b/>
          <w:color w:val="FF0000"/>
          <w:sz w:val="26"/>
          <w:szCs w:val="26"/>
          <w:u w:val="single"/>
        </w:rPr>
        <w:t xml:space="preserve"> </w:t>
      </w:r>
      <w:r w:rsidR="00024C15" w:rsidRPr="00053D10">
        <w:rPr>
          <w:rFonts w:hint="eastAsia"/>
          <w:b/>
          <w:sz w:val="26"/>
          <w:szCs w:val="26"/>
        </w:rPr>
        <w:t>MBA</w:t>
      </w:r>
      <w:r w:rsidR="00024C15" w:rsidRPr="00053D10">
        <w:rPr>
          <w:rFonts w:hint="eastAsia"/>
          <w:b/>
          <w:sz w:val="26"/>
          <w:szCs w:val="26"/>
        </w:rPr>
        <w:t>中心（</w:t>
      </w:r>
      <w:r w:rsidR="00024C15" w:rsidRPr="00053D10">
        <w:rPr>
          <w:rFonts w:hint="eastAsia"/>
          <w:b/>
          <w:sz w:val="26"/>
          <w:szCs w:val="26"/>
        </w:rPr>
        <w:t>MBA</w:t>
      </w:r>
      <w:r w:rsidR="00024C15" w:rsidRPr="00053D10">
        <w:rPr>
          <w:rFonts w:hint="eastAsia"/>
          <w:b/>
          <w:sz w:val="26"/>
          <w:szCs w:val="26"/>
        </w:rPr>
        <w:t>学生联合会）：</w:t>
      </w:r>
    </w:p>
    <w:p w:rsidR="00024C15" w:rsidRDefault="00024C15" w:rsidP="00704BB3">
      <w:pPr>
        <w:spacing w:line="252" w:lineRule="auto"/>
      </w:pPr>
    </w:p>
    <w:p w:rsidR="00024C15" w:rsidRDefault="00C15EBF" w:rsidP="00704BB3">
      <w:pPr>
        <w:spacing w:line="252" w:lineRule="auto"/>
        <w:ind w:firstLine="420"/>
      </w:pPr>
      <w:r>
        <w:rPr>
          <w:rFonts w:hint="eastAsia"/>
        </w:rPr>
        <w:t>“招商地产杯”</w:t>
      </w:r>
      <w:r w:rsidR="006D5FC6">
        <w:rPr>
          <w:rFonts w:hint="eastAsia"/>
        </w:rPr>
        <w:t>第三</w:t>
      </w:r>
      <w:r w:rsidR="00DA638B">
        <w:rPr>
          <w:rFonts w:hint="eastAsia"/>
        </w:rPr>
        <w:t>届</w:t>
      </w:r>
      <w:r w:rsidR="009F20A1">
        <w:rPr>
          <w:rFonts w:hint="eastAsia"/>
        </w:rPr>
        <w:t>亚太地区商学院沙漠</w:t>
      </w:r>
      <w:r>
        <w:rPr>
          <w:rFonts w:hint="eastAsia"/>
        </w:rPr>
        <w:t>挑战赛</w:t>
      </w:r>
      <w:r w:rsidR="00024C15">
        <w:rPr>
          <w:rFonts w:hint="eastAsia"/>
        </w:rPr>
        <w:t>，将于</w:t>
      </w:r>
      <w:r w:rsidR="00024C15">
        <w:rPr>
          <w:rFonts w:hint="eastAsia"/>
        </w:rPr>
        <w:t>201</w:t>
      </w:r>
      <w:r w:rsidR="006D5FC6">
        <w:rPr>
          <w:rFonts w:hint="eastAsia"/>
        </w:rPr>
        <w:t>4</w:t>
      </w:r>
      <w:r w:rsidR="00024C15">
        <w:rPr>
          <w:rFonts w:hint="eastAsia"/>
        </w:rPr>
        <w:t>年五一假期在内蒙古腾格里沙漠举行。我们诚挚邀请贵校组队参加这项体现</w:t>
      </w:r>
      <w:r w:rsidR="00024C15">
        <w:rPr>
          <w:rFonts w:hint="eastAsia"/>
        </w:rPr>
        <w:t>MBA</w:t>
      </w:r>
      <w:r w:rsidR="00024C15">
        <w:rPr>
          <w:rFonts w:hint="eastAsia"/>
        </w:rPr>
        <w:t>学生团结、坚持精神的顶级赛事。</w:t>
      </w:r>
    </w:p>
    <w:p w:rsidR="00024C15" w:rsidRDefault="00024C15" w:rsidP="00704BB3">
      <w:pPr>
        <w:spacing w:line="252" w:lineRule="auto"/>
        <w:ind w:firstLine="420"/>
      </w:pPr>
    </w:p>
    <w:p w:rsidR="00024C15" w:rsidRDefault="00DA638B" w:rsidP="00704BB3">
      <w:pPr>
        <w:spacing w:line="252" w:lineRule="auto"/>
        <w:ind w:firstLine="420"/>
      </w:pPr>
      <w:r>
        <w:rPr>
          <w:rFonts w:ascii="宋体" w:eastAsia="宋体" w:hAnsi="宋体" w:hint="eastAsia"/>
        </w:rPr>
        <w:t>“亚太地区商学院沙漠挑战赛”是在亚太地区顶级商学院的</w:t>
      </w:r>
      <w:r w:rsidR="00C56E49">
        <w:rPr>
          <w:rFonts w:hint="eastAsia"/>
        </w:rPr>
        <w:t>MBA</w:t>
      </w:r>
      <w:r w:rsidR="006D5FC6">
        <w:rPr>
          <w:rFonts w:ascii="宋体" w:eastAsia="宋体" w:hAnsi="宋体" w:hint="eastAsia"/>
        </w:rPr>
        <w:t>学员群体中展开的一项竞技体验式文化赛事。</w:t>
      </w:r>
      <w:r>
        <w:rPr>
          <w:rFonts w:ascii="宋体" w:eastAsia="宋体" w:hAnsi="宋体" w:hint="eastAsia"/>
        </w:rPr>
        <w:t>各校</w:t>
      </w:r>
      <w:r w:rsidR="006D5FC6">
        <w:rPr>
          <w:rFonts w:ascii="宋体" w:eastAsia="宋体" w:hAnsi="宋体" w:hint="eastAsia"/>
        </w:rPr>
        <w:t>参赛</w:t>
      </w:r>
      <w:r>
        <w:rPr>
          <w:rFonts w:ascii="宋体" w:eastAsia="宋体" w:hAnsi="宋体" w:hint="eastAsia"/>
        </w:rPr>
        <w:t>的</w:t>
      </w:r>
      <w:r w:rsidR="00C56E49">
        <w:rPr>
          <w:rFonts w:hint="eastAsia"/>
        </w:rPr>
        <w:t>MBA</w:t>
      </w:r>
      <w:r>
        <w:rPr>
          <w:rFonts w:ascii="宋体" w:eastAsia="宋体" w:hAnsi="宋体" w:hint="eastAsia"/>
        </w:rPr>
        <w:t>学员通过徒步穿越70公里沙漠的竞技比赛，</w:t>
      </w:r>
      <w:r w:rsidR="006D5FC6">
        <w:rPr>
          <w:rFonts w:ascii="宋体" w:eastAsia="宋体" w:hAnsi="宋体" w:hint="eastAsia"/>
        </w:rPr>
        <w:t>体验和践行环保、协作、坚持、责任的赛事理念</w:t>
      </w:r>
      <w:r w:rsidR="00024C15">
        <w:rPr>
          <w:rFonts w:hint="eastAsia"/>
        </w:rPr>
        <w:t>，为培养中国未来行业领袖服务。</w:t>
      </w:r>
    </w:p>
    <w:p w:rsidR="00024C15" w:rsidRDefault="00024C15" w:rsidP="00704BB3">
      <w:pPr>
        <w:spacing w:line="252" w:lineRule="auto"/>
        <w:ind w:firstLine="420"/>
      </w:pPr>
    </w:p>
    <w:p w:rsidR="00024C15" w:rsidRDefault="00FF4027" w:rsidP="00704BB3">
      <w:pPr>
        <w:spacing w:line="252" w:lineRule="auto"/>
        <w:ind w:firstLine="420"/>
      </w:pPr>
      <w:r w:rsidRPr="00FF4027">
        <w:rPr>
          <w:rFonts w:ascii="宋体" w:eastAsia="宋体" w:hAnsi="宋体" w:hint="eastAsia"/>
        </w:rPr>
        <w:t>首届赛事由北京大学MBA联合会、清华大学MBA同学会共同发起，迄今已举办两届。2013年第二届赛事共有30所商学院、423名MBA学员参加，赛事直接覆盖人群逾5万人。赛事得到了北京大学光华管理学院、长江商学院、对外经济贸易大学国际商学院、复旦大学管理学院、清华大学经济管理学院、山东大学管理学院、上海交通大学安泰经济与管理学院、中国人民大学商学院等30余所商学院的大力支持和热情参与。</w:t>
      </w:r>
    </w:p>
    <w:p w:rsidR="00024C15" w:rsidRDefault="00024C15" w:rsidP="00704BB3">
      <w:pPr>
        <w:spacing w:line="252" w:lineRule="auto"/>
        <w:ind w:firstLine="420"/>
      </w:pPr>
    </w:p>
    <w:p w:rsidR="00024C15" w:rsidRDefault="00024C15" w:rsidP="00704BB3">
      <w:pPr>
        <w:spacing w:line="252" w:lineRule="auto"/>
        <w:ind w:firstLine="420"/>
      </w:pPr>
      <w:r>
        <w:rPr>
          <w:rFonts w:hint="eastAsia"/>
        </w:rPr>
        <w:t>比赛时间：</w:t>
      </w:r>
      <w:r>
        <w:rPr>
          <w:rFonts w:hint="eastAsia"/>
        </w:rPr>
        <w:t>201</w:t>
      </w:r>
      <w:r w:rsidR="006D5FC6">
        <w:rPr>
          <w:rFonts w:hint="eastAsia"/>
        </w:rPr>
        <w:t>4</w:t>
      </w:r>
      <w:r>
        <w:rPr>
          <w:rFonts w:hint="eastAsia"/>
        </w:rPr>
        <w:t>年</w:t>
      </w:r>
      <w:r w:rsidR="006D5FC6">
        <w:rPr>
          <w:rFonts w:hint="eastAsia"/>
        </w:rPr>
        <w:t>5</w:t>
      </w:r>
      <w:r>
        <w:rPr>
          <w:rFonts w:hint="eastAsia"/>
        </w:rPr>
        <w:t>月</w:t>
      </w:r>
      <w:r w:rsidR="006D5FC6"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6D5FC6">
        <w:rPr>
          <w:rFonts w:hint="eastAsia"/>
        </w:rPr>
        <w:t>4</w:t>
      </w:r>
      <w:r>
        <w:rPr>
          <w:rFonts w:hint="eastAsia"/>
        </w:rPr>
        <w:t>日</w:t>
      </w:r>
    </w:p>
    <w:p w:rsidR="00024C15" w:rsidRDefault="00024C15" w:rsidP="00704BB3">
      <w:pPr>
        <w:spacing w:line="252" w:lineRule="auto"/>
        <w:ind w:firstLine="420"/>
      </w:pPr>
      <w:r>
        <w:rPr>
          <w:rFonts w:hint="eastAsia"/>
        </w:rPr>
        <w:t>比赛地点：内蒙古阿拉善盟腾格里沙漠</w:t>
      </w:r>
    </w:p>
    <w:p w:rsidR="00024C15" w:rsidRDefault="00024C15" w:rsidP="00704BB3">
      <w:pPr>
        <w:spacing w:line="252" w:lineRule="auto"/>
        <w:ind w:firstLine="420"/>
      </w:pPr>
    </w:p>
    <w:p w:rsidR="00024C15" w:rsidRDefault="00024C15" w:rsidP="00704BB3">
      <w:pPr>
        <w:spacing w:line="252" w:lineRule="auto"/>
        <w:ind w:firstLine="420"/>
      </w:pPr>
      <w:r>
        <w:rPr>
          <w:rFonts w:hint="eastAsia"/>
        </w:rPr>
        <w:t>请于</w:t>
      </w:r>
      <w:r w:rsidR="002E4AFB">
        <w:rPr>
          <w:rFonts w:hint="eastAsia"/>
        </w:rPr>
        <w:t>201</w:t>
      </w:r>
      <w:r w:rsidR="00FF4027">
        <w:rPr>
          <w:rFonts w:hint="eastAsia"/>
        </w:rPr>
        <w:t>4</w:t>
      </w:r>
      <w:r w:rsidR="002E4AFB">
        <w:rPr>
          <w:rFonts w:hint="eastAsia"/>
        </w:rPr>
        <w:t>年</w:t>
      </w:r>
      <w:r w:rsidR="00FF4027">
        <w:rPr>
          <w:rFonts w:hint="eastAsia"/>
        </w:rPr>
        <w:t>1</w:t>
      </w:r>
      <w:r>
        <w:rPr>
          <w:rFonts w:hint="eastAsia"/>
        </w:rPr>
        <w:t>月</w:t>
      </w:r>
      <w:r w:rsidR="00FF4027">
        <w:rPr>
          <w:rFonts w:hint="eastAsia"/>
        </w:rPr>
        <w:t>10</w:t>
      </w:r>
      <w:r>
        <w:rPr>
          <w:rFonts w:hint="eastAsia"/>
        </w:rPr>
        <w:t>日前，</w:t>
      </w:r>
      <w:r w:rsidR="00FF4027">
        <w:rPr>
          <w:rFonts w:hint="eastAsia"/>
        </w:rPr>
        <w:t>邮件回复确认贵校是否参加本届赛事</w:t>
      </w:r>
      <w:r>
        <w:rPr>
          <w:rFonts w:hint="eastAsia"/>
        </w:rPr>
        <w:t>。</w:t>
      </w:r>
      <w:r w:rsidR="00FF4027">
        <w:rPr>
          <w:rFonts w:hint="eastAsia"/>
        </w:rPr>
        <w:t>学员参赛报名及</w:t>
      </w:r>
      <w:r>
        <w:rPr>
          <w:rFonts w:hint="eastAsia"/>
        </w:rPr>
        <w:t>相关事项咨询</w:t>
      </w:r>
      <w:r w:rsidR="00FF4027">
        <w:rPr>
          <w:rFonts w:hint="eastAsia"/>
        </w:rPr>
        <w:t>请登录亚沙赛网站</w:t>
      </w:r>
      <w:r w:rsidR="00FF4027">
        <w:rPr>
          <w:rFonts w:hint="eastAsia"/>
        </w:rPr>
        <w:t>(</w:t>
      </w:r>
      <w:hyperlink r:id="rId8" w:history="1">
        <w:r w:rsidR="00FF4027" w:rsidRPr="003A4479">
          <w:rPr>
            <w:rStyle w:val="a6"/>
            <w:rFonts w:hint="eastAsia"/>
          </w:rPr>
          <w:t>http://www.yashasai.com</w:t>
        </w:r>
      </w:hyperlink>
      <w:r w:rsidR="00FF4027">
        <w:rPr>
          <w:rFonts w:hint="eastAsia"/>
        </w:rPr>
        <w:t>)</w:t>
      </w:r>
      <w:r w:rsidR="00FF4027">
        <w:rPr>
          <w:rFonts w:hint="eastAsia"/>
        </w:rPr>
        <w:t>，或</w:t>
      </w:r>
      <w:r>
        <w:rPr>
          <w:rFonts w:hint="eastAsia"/>
        </w:rPr>
        <w:t>致电本届赛事组委会</w:t>
      </w:r>
      <w:r w:rsidR="00615A53">
        <w:rPr>
          <w:rFonts w:hint="eastAsia"/>
        </w:rPr>
        <w:t>赛事队员服务中心：唐凡</w:t>
      </w:r>
      <w:r w:rsidR="002E4AFB">
        <w:rPr>
          <w:rFonts w:hint="eastAsia"/>
        </w:rPr>
        <w:t>（</w:t>
      </w:r>
      <w:r>
        <w:rPr>
          <w:rFonts w:hint="eastAsia"/>
        </w:rPr>
        <w:t>手机：</w:t>
      </w:r>
      <w:r>
        <w:rPr>
          <w:rFonts w:hint="eastAsia"/>
        </w:rPr>
        <w:t>1</w:t>
      </w:r>
      <w:r w:rsidR="00615A53">
        <w:rPr>
          <w:rFonts w:hint="eastAsia"/>
        </w:rPr>
        <w:t>8210505010</w:t>
      </w:r>
      <w:r w:rsidR="00615A53">
        <w:rPr>
          <w:rFonts w:hint="eastAsia"/>
        </w:rPr>
        <w:t>）、</w:t>
      </w:r>
      <w:r w:rsidR="002A67A0">
        <w:rPr>
          <w:rFonts w:hint="eastAsia"/>
        </w:rPr>
        <w:t>XX</w:t>
      </w:r>
      <w:r w:rsidR="002E4AFB">
        <w:rPr>
          <w:rFonts w:hint="eastAsia"/>
        </w:rPr>
        <w:t>（手机：）</w:t>
      </w:r>
      <w:r>
        <w:rPr>
          <w:rFonts w:hint="eastAsia"/>
        </w:rPr>
        <w:t>。</w:t>
      </w:r>
    </w:p>
    <w:p w:rsidR="00024C15" w:rsidRDefault="00024C15" w:rsidP="002E4AFB">
      <w:pPr>
        <w:spacing w:line="252" w:lineRule="auto"/>
        <w:ind w:firstLineChars="200" w:firstLine="480"/>
      </w:pPr>
      <w:r>
        <w:rPr>
          <w:rFonts w:hint="eastAsia"/>
        </w:rPr>
        <w:t>关于</w:t>
      </w:r>
      <w:r w:rsidRPr="00175BDD">
        <w:rPr>
          <w:rFonts w:hint="eastAsia"/>
          <w:b/>
          <w:color w:val="FF0000"/>
        </w:rPr>
        <w:t>赛事细则</w:t>
      </w:r>
      <w:r>
        <w:rPr>
          <w:rFonts w:hint="eastAsia"/>
        </w:rPr>
        <w:t>、</w:t>
      </w:r>
      <w:r w:rsidRPr="00175BDD">
        <w:rPr>
          <w:rFonts w:hint="eastAsia"/>
          <w:b/>
          <w:color w:val="FF0000"/>
        </w:rPr>
        <w:t>参赛要求</w:t>
      </w:r>
      <w:r>
        <w:rPr>
          <w:rFonts w:hint="eastAsia"/>
        </w:rPr>
        <w:t>，请参阅相关附件。</w:t>
      </w:r>
    </w:p>
    <w:p w:rsidR="00024C15" w:rsidRDefault="00024C15" w:rsidP="00704BB3">
      <w:pPr>
        <w:spacing w:line="252" w:lineRule="auto"/>
      </w:pPr>
    </w:p>
    <w:p w:rsidR="00024C15" w:rsidRDefault="00024C15" w:rsidP="00704BB3">
      <w:pPr>
        <w:spacing w:line="252" w:lineRule="auto"/>
        <w:ind w:firstLine="420"/>
      </w:pPr>
      <w:r>
        <w:rPr>
          <w:rFonts w:hint="eastAsia"/>
        </w:rPr>
        <w:t>诚愿贵方大力协助赛事在校内的组织落实，共同促成本次赛事的成功举办。希冀贵校的参与为本届赛事带来新挑战，新分享</w:t>
      </w:r>
      <w:r>
        <w:rPr>
          <w:rFonts w:hint="eastAsia"/>
        </w:rPr>
        <w:t>!</w:t>
      </w:r>
    </w:p>
    <w:p w:rsidR="00024C15" w:rsidRDefault="00024C15" w:rsidP="00704BB3">
      <w:pPr>
        <w:spacing w:line="252" w:lineRule="auto"/>
        <w:ind w:firstLine="420"/>
      </w:pPr>
    </w:p>
    <w:p w:rsidR="00024C15" w:rsidRDefault="00024C15" w:rsidP="00704BB3">
      <w:pPr>
        <w:spacing w:line="252" w:lineRule="auto"/>
        <w:ind w:firstLine="420"/>
      </w:pPr>
      <w:r>
        <w:rPr>
          <w:rFonts w:hint="eastAsia"/>
        </w:rPr>
        <w:t>附件：</w:t>
      </w:r>
      <w:r>
        <w:rPr>
          <w:rFonts w:hint="eastAsia"/>
        </w:rPr>
        <w:t>1</w:t>
      </w:r>
      <w:r>
        <w:rPr>
          <w:rFonts w:hint="eastAsia"/>
        </w:rPr>
        <w:t>、赛事</w:t>
      </w:r>
      <w:r w:rsidR="002E4AFB">
        <w:rPr>
          <w:rFonts w:hint="eastAsia"/>
        </w:rPr>
        <w:t>方</w:t>
      </w:r>
      <w:r>
        <w:rPr>
          <w:rFonts w:hint="eastAsia"/>
        </w:rPr>
        <w:t>案</w:t>
      </w:r>
    </w:p>
    <w:p w:rsidR="00024C15" w:rsidRDefault="00024C15" w:rsidP="00704BB3">
      <w:pPr>
        <w:spacing w:line="252" w:lineRule="auto"/>
        <w:ind w:firstLine="420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、参赛手册</w:t>
      </w:r>
    </w:p>
    <w:p w:rsidR="007848ED" w:rsidRDefault="00024C15" w:rsidP="00FF4027">
      <w:pPr>
        <w:spacing w:line="252" w:lineRule="auto"/>
        <w:ind w:firstLine="420"/>
      </w:pPr>
      <w:r>
        <w:rPr>
          <w:rFonts w:hint="eastAsia"/>
        </w:rPr>
        <w:t xml:space="preserve">　　　</w:t>
      </w:r>
      <w:r w:rsidR="009845B9">
        <w:rPr>
          <w:rFonts w:hint="eastAsia"/>
        </w:rPr>
        <w:t>3</w:t>
      </w:r>
      <w:r w:rsidR="007848ED">
        <w:rPr>
          <w:rFonts w:hint="eastAsia"/>
        </w:rPr>
        <w:t>、赛事安全保障手册</w:t>
      </w:r>
    </w:p>
    <w:p w:rsidR="0008564F" w:rsidRDefault="0008564F" w:rsidP="00704BB3">
      <w:pPr>
        <w:spacing w:line="252" w:lineRule="auto"/>
      </w:pPr>
    </w:p>
    <w:p w:rsidR="0008564F" w:rsidRDefault="00C15EBF" w:rsidP="00C15EBF">
      <w:pPr>
        <w:spacing w:line="252" w:lineRule="auto"/>
        <w:jc w:val="right"/>
      </w:pPr>
      <w:r>
        <w:rPr>
          <w:rFonts w:hint="eastAsia"/>
        </w:rPr>
        <w:t>“招商地产杯”</w:t>
      </w:r>
      <w:r w:rsidR="00FF4027">
        <w:rPr>
          <w:rFonts w:hint="eastAsia"/>
        </w:rPr>
        <w:t>第三</w:t>
      </w:r>
      <w:r w:rsidR="009F20A1">
        <w:rPr>
          <w:rFonts w:hint="eastAsia"/>
        </w:rPr>
        <w:t>届亚太地区商学院沙漠</w:t>
      </w:r>
      <w:r w:rsidR="00024C15">
        <w:rPr>
          <w:rFonts w:hint="eastAsia"/>
        </w:rPr>
        <w:t>挑战赛组委会</w:t>
      </w:r>
    </w:p>
    <w:p w:rsidR="002C3453" w:rsidRDefault="00AD00DD" w:rsidP="002C3453">
      <w:pPr>
        <w:spacing w:line="252" w:lineRule="auto"/>
        <w:ind w:left="3360" w:firstLineChars="1100" w:firstLine="2640"/>
        <w:jc w:val="right"/>
      </w:pPr>
      <w:bookmarkStart w:id="0" w:name="_GoBack"/>
      <w:r>
        <w:rPr>
          <w:noProof/>
        </w:rPr>
        <w:drawing>
          <wp:inline distT="0" distB="0" distL="0" distR="0">
            <wp:extent cx="1874520" cy="2304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3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3453" w:rsidSect="0008564F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EA" w:rsidRDefault="00CF32EA" w:rsidP="009F20A1">
      <w:r>
        <w:separator/>
      </w:r>
    </w:p>
  </w:endnote>
  <w:endnote w:type="continuationSeparator" w:id="1">
    <w:p w:rsidR="00CF32EA" w:rsidRDefault="00CF32EA" w:rsidP="009F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EA" w:rsidRDefault="00CF32EA" w:rsidP="009F20A1">
      <w:r>
        <w:separator/>
      </w:r>
    </w:p>
  </w:footnote>
  <w:footnote w:type="continuationSeparator" w:id="1">
    <w:p w:rsidR="00CF32EA" w:rsidRDefault="00CF32EA" w:rsidP="009F2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A3F"/>
    <w:rsid w:val="00024C15"/>
    <w:rsid w:val="000255D2"/>
    <w:rsid w:val="00053D10"/>
    <w:rsid w:val="0008564F"/>
    <w:rsid w:val="00091D67"/>
    <w:rsid w:val="00175BDD"/>
    <w:rsid w:val="00231243"/>
    <w:rsid w:val="002A67A0"/>
    <w:rsid w:val="002C3453"/>
    <w:rsid w:val="002D6331"/>
    <w:rsid w:val="002E4AFB"/>
    <w:rsid w:val="002E6617"/>
    <w:rsid w:val="00482E44"/>
    <w:rsid w:val="004D394A"/>
    <w:rsid w:val="0052103B"/>
    <w:rsid w:val="0056719E"/>
    <w:rsid w:val="00615A53"/>
    <w:rsid w:val="00631575"/>
    <w:rsid w:val="00650BDB"/>
    <w:rsid w:val="006D5FC6"/>
    <w:rsid w:val="00704BB3"/>
    <w:rsid w:val="00766613"/>
    <w:rsid w:val="007848ED"/>
    <w:rsid w:val="007F1CF6"/>
    <w:rsid w:val="0084561C"/>
    <w:rsid w:val="00857F05"/>
    <w:rsid w:val="008C0244"/>
    <w:rsid w:val="00902675"/>
    <w:rsid w:val="0098240E"/>
    <w:rsid w:val="009845B9"/>
    <w:rsid w:val="009E459F"/>
    <w:rsid w:val="009F20A1"/>
    <w:rsid w:val="00A60045"/>
    <w:rsid w:val="00AD00DD"/>
    <w:rsid w:val="00B13612"/>
    <w:rsid w:val="00C15EBF"/>
    <w:rsid w:val="00C56E49"/>
    <w:rsid w:val="00CF32EA"/>
    <w:rsid w:val="00DA638B"/>
    <w:rsid w:val="00E449B2"/>
    <w:rsid w:val="00E96A3F"/>
    <w:rsid w:val="00ED5C34"/>
    <w:rsid w:val="00F00550"/>
    <w:rsid w:val="00F625C6"/>
    <w:rsid w:val="00F80F72"/>
    <w:rsid w:val="00F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A3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6A3F"/>
    <w:rPr>
      <w:rFonts w:ascii="Heiti SC Light" w:eastAsia="Heiti SC Light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2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20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2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20A1"/>
    <w:rPr>
      <w:sz w:val="18"/>
      <w:szCs w:val="18"/>
    </w:rPr>
  </w:style>
  <w:style w:type="character" w:styleId="a6">
    <w:name w:val="Hyperlink"/>
    <w:basedOn w:val="a0"/>
    <w:uiPriority w:val="99"/>
    <w:unhideWhenUsed/>
    <w:rsid w:val="00FF4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A3F"/>
    <w:rPr>
      <w:rFonts w:ascii="Heiti SC Light" w:eastAsia="Heiti SC Light"/>
      <w:sz w:val="18"/>
      <w:szCs w:val="18"/>
    </w:rPr>
  </w:style>
  <w:style w:type="character" w:customStyle="1" w:styleId="Char">
    <w:name w:val="批注框文本字符"/>
    <w:basedOn w:val="a0"/>
    <w:link w:val="a3"/>
    <w:uiPriority w:val="99"/>
    <w:semiHidden/>
    <w:rsid w:val="00E96A3F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shasa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1DA80-9085-4945-8360-DACCAEB5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 王</dc:creator>
  <cp:lastModifiedBy>Administrator</cp:lastModifiedBy>
  <cp:revision>28</cp:revision>
  <cp:lastPrinted>2012-12-18T02:53:00Z</cp:lastPrinted>
  <dcterms:created xsi:type="dcterms:W3CDTF">2012-03-13T02:13:00Z</dcterms:created>
  <dcterms:modified xsi:type="dcterms:W3CDTF">2013-12-25T13:39:00Z</dcterms:modified>
</cp:coreProperties>
</file>